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3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6520"/>
        <w:gridCol w:w="1793"/>
      </w:tblGrid>
      <w:tr w:rsidR="00E2333B" w14:paraId="581B1441" w14:textId="77777777" w:rsidTr="001D1B53">
        <w:tc>
          <w:tcPr>
            <w:tcW w:w="1526" w:type="dxa"/>
          </w:tcPr>
          <w:p w14:paraId="5C6C2107" w14:textId="77777777" w:rsidR="00E2333B" w:rsidRDefault="00E2333B" w:rsidP="001D1B5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333333"/>
                <w:sz w:val="15"/>
                <w:szCs w:val="15"/>
              </w:rPr>
            </w:pPr>
            <w:r>
              <w:rPr>
                <w:noProof/>
              </w:rPr>
              <w:drawing>
                <wp:inline distT="0" distB="0" distL="0" distR="0" wp14:anchorId="47A28A6D" wp14:editId="41A55F73">
                  <wp:extent cx="838200" cy="809625"/>
                  <wp:effectExtent l="0" t="0" r="0" b="0"/>
                  <wp:docPr id="1" name="image1.jpg" descr="logo joyce ne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 joyce new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09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3B3BEFE5" w14:textId="77777777" w:rsidR="00E2333B" w:rsidRDefault="00E2333B" w:rsidP="001D1B53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color w:val="333333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04B8F2E" wp14:editId="6DC0875D">
                  <wp:extent cx="542925" cy="600075"/>
                  <wp:effectExtent l="0" t="0" r="0" b="0"/>
                  <wp:docPr id="9" name="image10.jpg" descr="emblema_g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 descr="emblema_gr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6F02AE" w14:textId="77777777" w:rsidR="00E2333B" w:rsidRDefault="00E2333B" w:rsidP="001D1B53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color w:val="333333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333333"/>
                <w:sz w:val="16"/>
                <w:szCs w:val="16"/>
              </w:rPr>
              <w:t>MINISTERO DELL' ISTRUZIONE E DEL MERITO</w:t>
            </w:r>
          </w:p>
          <w:p w14:paraId="0EC68290" w14:textId="77777777" w:rsidR="00E2333B" w:rsidRDefault="00E2333B" w:rsidP="001D1B53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32"/>
                <w:szCs w:val="32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 xml:space="preserve">  </w:t>
            </w:r>
            <w:r>
              <w:rPr>
                <w:rFonts w:ascii="Verdana" w:eastAsia="Verdana" w:hAnsi="Verdana" w:cs="Verdana"/>
                <w:color w:val="333333"/>
                <w:sz w:val="16"/>
                <w:szCs w:val="16"/>
              </w:rPr>
              <w:t>UFFICIO SCOLASTICO REGIONALE PER IL LAZIO</w:t>
            </w:r>
          </w:p>
        </w:tc>
        <w:tc>
          <w:tcPr>
            <w:tcW w:w="1793" w:type="dxa"/>
          </w:tcPr>
          <w:p w14:paraId="708B8E60" w14:textId="77777777" w:rsidR="00E2333B" w:rsidRDefault="00E2333B" w:rsidP="001D1B53">
            <w:pPr>
              <w:widowControl w:val="0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0E15E8B6" wp14:editId="798D3B98">
                  <wp:extent cx="1057275" cy="457200"/>
                  <wp:effectExtent l="0" t="0" r="0" b="0"/>
                  <wp:docPr id="2" name="image7.png" descr="Risultati immagini per logo esaba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Risultati immagini per logo esabac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4E1DE54" w14:textId="77777777" w:rsidR="00E2333B" w:rsidRDefault="00E2333B" w:rsidP="001D1B53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A34403D" wp14:editId="01912E1E">
                  <wp:extent cx="1057275" cy="352425"/>
                  <wp:effectExtent l="0" t="0" r="0" b="0"/>
                  <wp:docPr id="4" name="image8.png" descr="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889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33B" w14:paraId="0CD3FDB4" w14:textId="77777777" w:rsidTr="001D1B53">
        <w:tc>
          <w:tcPr>
            <w:tcW w:w="9839" w:type="dxa"/>
            <w:gridSpan w:val="3"/>
          </w:tcPr>
          <w:p w14:paraId="21E4F65B" w14:textId="77777777" w:rsidR="00E2333B" w:rsidRDefault="00E2333B" w:rsidP="001D1B53">
            <w:pPr>
              <w:widowControl w:val="0"/>
              <w:spacing w:after="0" w:line="240" w:lineRule="auto"/>
              <w:rPr>
                <w:color w:val="000080"/>
                <w:sz w:val="38"/>
                <w:szCs w:val="38"/>
              </w:rPr>
            </w:pPr>
            <w:r>
              <w:rPr>
                <w:rFonts w:ascii="Verdana" w:eastAsia="Verdana" w:hAnsi="Verdana" w:cs="Verdana"/>
                <w:b/>
                <w:i/>
                <w:color w:val="17365D"/>
                <w:sz w:val="44"/>
                <w:szCs w:val="44"/>
              </w:rPr>
              <w:t xml:space="preserve">        Liceo Statale “James Joyce”</w:t>
            </w:r>
          </w:p>
          <w:p w14:paraId="67CBB462" w14:textId="77777777" w:rsidR="00E2333B" w:rsidRDefault="00E2333B" w:rsidP="001D1B5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943634"/>
              </w:rPr>
            </w:pPr>
            <w:r>
              <w:rPr>
                <w:noProof/>
                <w:color w:val="000080"/>
                <w:sz w:val="38"/>
                <w:szCs w:val="38"/>
              </w:rPr>
              <w:drawing>
                <wp:inline distT="0" distB="0" distL="0" distR="0" wp14:anchorId="39A2F317" wp14:editId="3B548A0E">
                  <wp:extent cx="133350" cy="104775"/>
                  <wp:effectExtent l="0" t="0" r="0" b="0"/>
                  <wp:docPr id="7" name="image9.png" descr="U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UK1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39966"/>
                <w:sz w:val="38"/>
                <w:szCs w:val="38"/>
              </w:rPr>
              <w:t xml:space="preserve"> </w:t>
            </w:r>
            <w:r>
              <w:rPr>
                <w:noProof/>
                <w:color w:val="339966"/>
                <w:sz w:val="38"/>
                <w:szCs w:val="38"/>
              </w:rPr>
              <w:drawing>
                <wp:inline distT="0" distB="0" distL="0" distR="0" wp14:anchorId="35411214" wp14:editId="1C5F5EB0">
                  <wp:extent cx="133350" cy="104775"/>
                  <wp:effectExtent l="0" t="0" r="0" b="0"/>
                  <wp:docPr id="10" name="image6.png" descr="franci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francia1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80"/>
                <w:sz w:val="38"/>
                <w:szCs w:val="38"/>
              </w:rPr>
              <w:t xml:space="preserve"> </w:t>
            </w:r>
            <w:r>
              <w:rPr>
                <w:noProof/>
                <w:color w:val="339966"/>
                <w:sz w:val="38"/>
                <w:szCs w:val="38"/>
              </w:rPr>
              <w:drawing>
                <wp:inline distT="0" distB="0" distL="0" distR="0" wp14:anchorId="11C03C1D" wp14:editId="16CEE487">
                  <wp:extent cx="133350" cy="104775"/>
                  <wp:effectExtent l="0" t="0" r="0" b="0"/>
                  <wp:docPr id="3" name="image2.png" descr="itali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talia1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80"/>
                <w:sz w:val="38"/>
                <w:szCs w:val="38"/>
              </w:rPr>
              <w:t xml:space="preserve">   </w:t>
            </w:r>
            <w:r>
              <w:rPr>
                <w:rFonts w:ascii="Verdana" w:eastAsia="Verdana" w:hAnsi="Verdana" w:cs="Verdana"/>
                <w:b/>
                <w:color w:val="943634"/>
                <w:sz w:val="32"/>
                <w:szCs w:val="32"/>
              </w:rPr>
              <w:t>LINGUISTICO E DELLE SCIENZE UMANE</w:t>
            </w:r>
            <w:r>
              <w:rPr>
                <w:rFonts w:ascii="Arial" w:eastAsia="Arial" w:hAnsi="Arial" w:cs="Arial"/>
                <w:b/>
                <w:color w:val="943634"/>
                <w:sz w:val="32"/>
                <w:szCs w:val="32"/>
              </w:rPr>
              <w:t xml:space="preserve">   </w:t>
            </w:r>
            <w:r>
              <w:rPr>
                <w:noProof/>
                <w:color w:val="339966"/>
                <w:sz w:val="38"/>
                <w:szCs w:val="38"/>
              </w:rPr>
              <w:drawing>
                <wp:inline distT="0" distB="0" distL="0" distR="0" wp14:anchorId="1A21C72B" wp14:editId="1CE271F9">
                  <wp:extent cx="133350" cy="104775"/>
                  <wp:effectExtent l="0" t="0" r="0" b="0"/>
                  <wp:docPr id="8" name="image5.png" descr="eu-fla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eu-fla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39966"/>
                <w:sz w:val="38"/>
                <w:szCs w:val="38"/>
              </w:rPr>
              <w:t xml:space="preserve"> </w:t>
            </w:r>
            <w:r>
              <w:rPr>
                <w:noProof/>
                <w:color w:val="339966"/>
                <w:sz w:val="38"/>
                <w:szCs w:val="38"/>
              </w:rPr>
              <w:drawing>
                <wp:inline distT="0" distB="0" distL="0" distR="0" wp14:anchorId="363B1D86" wp14:editId="14E85CC6">
                  <wp:extent cx="133350" cy="104775"/>
                  <wp:effectExtent l="0" t="0" r="0" b="0"/>
                  <wp:docPr id="5" name="image4.png" descr="spagn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pagna1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39966"/>
                <w:sz w:val="38"/>
                <w:szCs w:val="38"/>
              </w:rPr>
              <w:t xml:space="preserve"> </w:t>
            </w:r>
            <w:r>
              <w:rPr>
                <w:noProof/>
                <w:color w:val="339966"/>
                <w:sz w:val="38"/>
                <w:szCs w:val="38"/>
              </w:rPr>
              <w:drawing>
                <wp:inline distT="0" distB="0" distL="0" distR="0" wp14:anchorId="313BC929" wp14:editId="5DA0EA55">
                  <wp:extent cx="133350" cy="104775"/>
                  <wp:effectExtent l="0" t="0" r="0" b="0"/>
                  <wp:docPr id="6" name="image3.png" descr="germani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germania1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33B" w14:paraId="526A7951" w14:textId="77777777" w:rsidTr="001D1B53">
        <w:tc>
          <w:tcPr>
            <w:tcW w:w="9839" w:type="dxa"/>
            <w:gridSpan w:val="3"/>
          </w:tcPr>
          <w:p w14:paraId="3BB89DA9" w14:textId="77777777" w:rsidR="00E2333B" w:rsidRDefault="00E2333B" w:rsidP="001D1B53">
            <w:pPr>
              <w:widowControl w:val="0"/>
              <w:pBdr>
                <w:bottom w:val="single" w:sz="4" w:space="1" w:color="000000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i/>
                <w:color w:val="0F243E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i/>
                <w:color w:val="0F243E"/>
                <w:sz w:val="18"/>
                <w:szCs w:val="18"/>
              </w:rPr>
              <w:t>Distretto 42 - C.M.:  RMPC39000C -- C.F.: 90049460588 – C.U. UF62HT</w:t>
            </w:r>
          </w:p>
          <w:p w14:paraId="348529DF" w14:textId="77777777" w:rsidR="00E2333B" w:rsidRDefault="00E2333B" w:rsidP="001D1B53">
            <w:pPr>
              <w:widowControl w:val="0"/>
              <w:pBdr>
                <w:bottom w:val="single" w:sz="4" w:space="1" w:color="000000"/>
              </w:pBdr>
              <w:spacing w:after="0" w:line="240" w:lineRule="auto"/>
              <w:jc w:val="center"/>
              <w:rPr>
                <w:rFonts w:ascii="Verdana" w:eastAsia="Verdana" w:hAnsi="Verdana" w:cs="Verdana"/>
                <w:i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Sede centrale: via Alcide De Gasperi, 20 – 00072 Ariccia (RM) - tel. 06121128525– fax 0667663989/069334396</w:t>
            </w:r>
          </w:p>
          <w:p w14:paraId="73A422CE" w14:textId="77777777" w:rsidR="00E2333B" w:rsidRDefault="00E2333B" w:rsidP="001D1B53">
            <w:pPr>
              <w:widowControl w:val="0"/>
              <w:pBdr>
                <w:bottom w:val="single" w:sz="4" w:space="1" w:color="000000"/>
              </w:pBdr>
              <w:spacing w:after="0" w:line="240" w:lineRule="auto"/>
              <w:jc w:val="center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Sede succursale: via di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Vallericcia</w:t>
            </w:r>
            <w:proofErr w:type="spellEnd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, 51- 00072 Ariccia (RM) – tel. 06121123045- fax 0667663990</w:t>
            </w:r>
          </w:p>
          <w:p w14:paraId="7AD82E05" w14:textId="77777777" w:rsidR="00E2333B" w:rsidRDefault="00E2333B" w:rsidP="001D1B53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i/>
                <w:color w:val="244061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i/>
                <w:color w:val="244061"/>
                <w:sz w:val="16"/>
                <w:szCs w:val="16"/>
              </w:rPr>
              <w:t>rmpc39000c@istruzione.it</w:t>
            </w:r>
            <w:r>
              <w:rPr>
                <w:rFonts w:ascii="Verdana" w:eastAsia="Verdana" w:hAnsi="Verdana" w:cs="Verdana"/>
                <w:i/>
                <w:color w:val="244061"/>
                <w:sz w:val="16"/>
                <w:szCs w:val="16"/>
              </w:rPr>
              <w:t xml:space="preserve">                     </w:t>
            </w:r>
            <w:r>
              <w:rPr>
                <w:rFonts w:ascii="Verdana" w:eastAsia="Verdana" w:hAnsi="Verdana" w:cs="Verdana"/>
                <w:b/>
                <w:i/>
                <w:color w:val="244061"/>
                <w:sz w:val="16"/>
                <w:szCs w:val="16"/>
              </w:rPr>
              <w:t>rmpc39000c@pec.istruzione.it</w:t>
            </w:r>
            <w:r>
              <w:rPr>
                <w:rFonts w:ascii="Verdana" w:eastAsia="Verdana" w:hAnsi="Verdana" w:cs="Verdana"/>
                <w:i/>
                <w:color w:val="244061"/>
                <w:sz w:val="16"/>
                <w:szCs w:val="16"/>
              </w:rPr>
              <w:t xml:space="preserve">                       </w:t>
            </w:r>
            <w:hyperlink r:id="rId14">
              <w:r>
                <w:rPr>
                  <w:rFonts w:ascii="Verdana" w:eastAsia="Verdana" w:hAnsi="Verdana" w:cs="Verdana"/>
                  <w:b/>
                  <w:i/>
                  <w:color w:val="0000FF"/>
                  <w:sz w:val="16"/>
                  <w:szCs w:val="16"/>
                  <w:u w:val="single"/>
                </w:rPr>
                <w:t>www.liceojoyce.edu.it</w:t>
              </w:r>
            </w:hyperlink>
          </w:p>
        </w:tc>
      </w:tr>
    </w:tbl>
    <w:p w14:paraId="59BCE9DF" w14:textId="77777777" w:rsidR="00E2333B" w:rsidRDefault="00E2333B">
      <w:pPr>
        <w:spacing w:after="0" w:line="240" w:lineRule="auto"/>
        <w:jc w:val="center"/>
        <w:rPr>
          <w:sz w:val="24"/>
          <w:szCs w:val="24"/>
          <w:u w:val="single"/>
        </w:rPr>
      </w:pPr>
    </w:p>
    <w:p w14:paraId="3F64FADC" w14:textId="32A74661" w:rsidR="00CC176B" w:rsidRPr="00CC176B" w:rsidRDefault="00AD510F" w:rsidP="00CC176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ALLEGATO 3. </w:t>
      </w:r>
      <w:r w:rsidR="00CC176B" w:rsidRPr="00CC176B">
        <w:rPr>
          <w:b/>
          <w:sz w:val="24"/>
          <w:szCs w:val="24"/>
        </w:rPr>
        <w:t>Esami di Stato conclusivi del corso di studio di Istruzione Secondaria Superiore</w:t>
      </w:r>
    </w:p>
    <w:p w14:paraId="1FF8A483" w14:textId="5643CCCE" w:rsidR="00E2333B" w:rsidRPr="00CC176B" w:rsidRDefault="0073117A">
      <w:pPr>
        <w:spacing w:after="0" w:line="240" w:lineRule="auto"/>
        <w:jc w:val="center"/>
        <w:rPr>
          <w:b/>
          <w:sz w:val="24"/>
          <w:szCs w:val="24"/>
        </w:rPr>
      </w:pPr>
      <w:r w:rsidRPr="00CC176B">
        <w:rPr>
          <w:b/>
          <w:sz w:val="24"/>
          <w:szCs w:val="24"/>
        </w:rPr>
        <w:t>GRIGLIA DI VALUTAZIONE SECONDA PROVA SCRITTA</w:t>
      </w:r>
      <w:r w:rsidR="00E2333B" w:rsidRPr="00CC176B">
        <w:rPr>
          <w:b/>
          <w:sz w:val="24"/>
          <w:szCs w:val="24"/>
        </w:rPr>
        <w:t xml:space="preserve"> </w:t>
      </w:r>
      <w:bookmarkStart w:id="0" w:name="_gjdgxs" w:colFirst="0" w:colLast="0"/>
      <w:bookmarkEnd w:id="0"/>
    </w:p>
    <w:p w14:paraId="20CC0038" w14:textId="77777777" w:rsidR="003C2095" w:rsidRPr="00CC176B" w:rsidRDefault="0073117A">
      <w:pPr>
        <w:spacing w:after="0" w:line="240" w:lineRule="auto"/>
        <w:jc w:val="center"/>
        <w:rPr>
          <w:b/>
          <w:sz w:val="24"/>
          <w:szCs w:val="24"/>
        </w:rPr>
      </w:pPr>
      <w:r w:rsidRPr="00CC176B">
        <w:rPr>
          <w:b/>
          <w:sz w:val="24"/>
          <w:szCs w:val="24"/>
        </w:rPr>
        <w:t>SCIENZE UMANE</w:t>
      </w:r>
      <w:r w:rsidR="00DD72BA" w:rsidRPr="00CC176B">
        <w:rPr>
          <w:b/>
          <w:sz w:val="24"/>
          <w:szCs w:val="24"/>
        </w:rPr>
        <w:t xml:space="preserve"> (DSA)</w:t>
      </w:r>
    </w:p>
    <w:p w14:paraId="4D313AE3" w14:textId="77777777" w:rsidR="003C2095" w:rsidRDefault="003C2095">
      <w:pPr>
        <w:spacing w:after="0" w:line="240" w:lineRule="auto"/>
        <w:rPr>
          <w:sz w:val="24"/>
          <w:szCs w:val="24"/>
        </w:rPr>
      </w:pPr>
      <w:bookmarkStart w:id="1" w:name="_30j0zll" w:colFirst="0" w:colLast="0"/>
      <w:bookmarkEnd w:id="1"/>
    </w:p>
    <w:p w14:paraId="74ACE86F" w14:textId="77777777" w:rsidR="003C2095" w:rsidRDefault="0073117A">
      <w:pPr>
        <w:widowControl w:val="0"/>
        <w:tabs>
          <w:tab w:val="left" w:pos="4713"/>
          <w:tab w:val="left" w:pos="6681"/>
          <w:tab w:val="left" w:pos="787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Candidato………………………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.…………………………...…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Classe……</w:t>
      </w:r>
      <w:proofErr w:type="gramStart"/>
      <w:r>
        <w:rPr>
          <w:sz w:val="24"/>
          <w:szCs w:val="24"/>
        </w:rPr>
        <w:t>……..….</w:t>
      </w:r>
      <w:proofErr w:type="gramEnd"/>
      <w:r>
        <w:rPr>
          <w:sz w:val="24"/>
          <w:szCs w:val="24"/>
        </w:rPr>
        <w:t>Sez.......</w:t>
      </w:r>
      <w:r w:rsidR="00D703A2">
        <w:rPr>
          <w:sz w:val="24"/>
          <w:szCs w:val="24"/>
        </w:rPr>
        <w:t xml:space="preserve">  </w:t>
      </w:r>
      <w:r>
        <w:rPr>
          <w:sz w:val="24"/>
          <w:szCs w:val="24"/>
        </w:rPr>
        <w:t>Data</w:t>
      </w:r>
      <w:r w:rsidR="00A6526A">
        <w:rPr>
          <w:sz w:val="24"/>
          <w:szCs w:val="24"/>
        </w:rPr>
        <w:t>………………</w:t>
      </w:r>
    </w:p>
    <w:p w14:paraId="285DDF97" w14:textId="77777777" w:rsidR="00D703A2" w:rsidRDefault="00D703A2">
      <w:pPr>
        <w:widowControl w:val="0"/>
        <w:tabs>
          <w:tab w:val="left" w:pos="4713"/>
          <w:tab w:val="left" w:pos="6681"/>
          <w:tab w:val="left" w:pos="7876"/>
        </w:tabs>
        <w:spacing w:after="0"/>
        <w:rPr>
          <w:sz w:val="24"/>
          <w:szCs w:val="24"/>
        </w:rPr>
      </w:pPr>
    </w:p>
    <w:p w14:paraId="345761AC" w14:textId="77777777" w:rsidR="00A6526A" w:rsidRDefault="00A6526A">
      <w:pPr>
        <w:widowControl w:val="0"/>
        <w:tabs>
          <w:tab w:val="left" w:pos="4713"/>
          <w:tab w:val="left" w:pos="6681"/>
          <w:tab w:val="left" w:pos="7876"/>
        </w:tabs>
        <w:spacing w:after="0"/>
        <w:rPr>
          <w:sz w:val="24"/>
          <w:szCs w:val="24"/>
        </w:rPr>
      </w:pPr>
    </w:p>
    <w:tbl>
      <w:tblPr>
        <w:tblStyle w:val="a"/>
        <w:tblW w:w="98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0"/>
        <w:gridCol w:w="4978"/>
        <w:gridCol w:w="851"/>
        <w:gridCol w:w="851"/>
      </w:tblGrid>
      <w:tr w:rsidR="00351537" w14:paraId="6E404BC8" w14:textId="77777777" w:rsidTr="00351537">
        <w:tc>
          <w:tcPr>
            <w:tcW w:w="3210" w:type="dxa"/>
          </w:tcPr>
          <w:p w14:paraId="174AD7B5" w14:textId="77777777" w:rsidR="00351537" w:rsidRDefault="00351537">
            <w:pPr>
              <w:jc w:val="center"/>
            </w:pPr>
            <w:r>
              <w:rPr>
                <w:b/>
              </w:rPr>
              <w:t>Indicatori</w:t>
            </w:r>
          </w:p>
        </w:tc>
        <w:tc>
          <w:tcPr>
            <w:tcW w:w="4978" w:type="dxa"/>
          </w:tcPr>
          <w:p w14:paraId="2D41F486" w14:textId="77777777" w:rsidR="00351537" w:rsidRDefault="00351537">
            <w:pPr>
              <w:jc w:val="center"/>
            </w:pPr>
            <w:r>
              <w:rPr>
                <w:b/>
              </w:rPr>
              <w:t>Descrittori</w:t>
            </w:r>
          </w:p>
        </w:tc>
        <w:tc>
          <w:tcPr>
            <w:tcW w:w="851" w:type="dxa"/>
          </w:tcPr>
          <w:p w14:paraId="564E943E" w14:textId="77777777" w:rsidR="00351537" w:rsidRPr="00B8540C" w:rsidRDefault="005C0322">
            <w:pPr>
              <w:jc w:val="center"/>
              <w:rPr>
                <w:b/>
                <w:sz w:val="16"/>
              </w:rPr>
            </w:pPr>
            <w:r w:rsidRPr="00B8540C">
              <w:rPr>
                <w:b/>
                <w:sz w:val="16"/>
              </w:rPr>
              <w:t>Punti min/max</w:t>
            </w:r>
          </w:p>
        </w:tc>
        <w:tc>
          <w:tcPr>
            <w:tcW w:w="851" w:type="dxa"/>
          </w:tcPr>
          <w:p w14:paraId="1F99E704" w14:textId="77777777" w:rsidR="00351537" w:rsidRPr="005C0322" w:rsidRDefault="005C0322">
            <w:pPr>
              <w:jc w:val="center"/>
              <w:rPr>
                <w:b/>
                <w:sz w:val="16"/>
              </w:rPr>
            </w:pPr>
            <w:r w:rsidRPr="005C0322">
              <w:rPr>
                <w:b/>
                <w:sz w:val="16"/>
              </w:rPr>
              <w:t>Punti assegnati</w:t>
            </w:r>
          </w:p>
        </w:tc>
      </w:tr>
      <w:tr w:rsidR="00351537" w14:paraId="434B9ECA" w14:textId="77777777" w:rsidTr="00351537">
        <w:tc>
          <w:tcPr>
            <w:tcW w:w="3210" w:type="dxa"/>
            <w:vMerge w:val="restart"/>
          </w:tcPr>
          <w:p w14:paraId="33A834DD" w14:textId="77777777" w:rsidR="00351537" w:rsidRDefault="00351537">
            <w:r>
              <w:rPr>
                <w:b/>
              </w:rPr>
              <w:t>CONOSCERE</w:t>
            </w:r>
            <w:r>
              <w:t xml:space="preserve"> le categorie concettuali delle scienze umane, i riferimenti teorici, i temi e i problemi, le tecniche e gli strumenti della ricerca afferenti agli ambiti disciplinari specifici.</w:t>
            </w:r>
          </w:p>
          <w:p w14:paraId="5700C9D7" w14:textId="77777777" w:rsidR="00416BDE" w:rsidRDefault="00416BDE"/>
        </w:tc>
        <w:tc>
          <w:tcPr>
            <w:tcW w:w="4978" w:type="dxa"/>
          </w:tcPr>
          <w:p w14:paraId="544C28DA" w14:textId="77777777" w:rsidR="00351537" w:rsidRPr="00A6526A" w:rsidRDefault="00351537" w:rsidP="005C0322">
            <w:r w:rsidRPr="00A6526A">
              <w:t xml:space="preserve">Conoscenze complete, </w:t>
            </w:r>
            <w:r w:rsidR="005C0322" w:rsidRPr="00A6526A">
              <w:t xml:space="preserve">corrette, </w:t>
            </w:r>
            <w:r w:rsidRPr="00A6526A">
              <w:t xml:space="preserve">approfondite </w:t>
            </w:r>
            <w:r w:rsidR="005C0322" w:rsidRPr="00A6526A">
              <w:t xml:space="preserve">dei contenuti disciplinari </w:t>
            </w:r>
          </w:p>
        </w:tc>
        <w:tc>
          <w:tcPr>
            <w:tcW w:w="851" w:type="dxa"/>
          </w:tcPr>
          <w:p w14:paraId="08C814AE" w14:textId="77777777" w:rsidR="00351537" w:rsidRPr="00A6526A" w:rsidRDefault="00A6526A" w:rsidP="005C0322">
            <w:pPr>
              <w:jc w:val="center"/>
              <w:rPr>
                <w:rFonts w:asciiTheme="majorHAnsi" w:hAnsiTheme="majorHAnsi"/>
              </w:rPr>
            </w:pPr>
            <w:r w:rsidRPr="00A6526A">
              <w:rPr>
                <w:rFonts w:asciiTheme="majorHAnsi" w:hAnsiTheme="majorHAnsi"/>
              </w:rPr>
              <w:t>7-8</w:t>
            </w:r>
          </w:p>
        </w:tc>
        <w:tc>
          <w:tcPr>
            <w:tcW w:w="851" w:type="dxa"/>
          </w:tcPr>
          <w:p w14:paraId="7ECE16BF" w14:textId="77777777" w:rsidR="00351537" w:rsidRDefault="00351537">
            <w:pPr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</w:tr>
      <w:tr w:rsidR="00351537" w14:paraId="32BEC3AC" w14:textId="77777777" w:rsidTr="00351537">
        <w:tc>
          <w:tcPr>
            <w:tcW w:w="3210" w:type="dxa"/>
            <w:vMerge/>
          </w:tcPr>
          <w:p w14:paraId="47177988" w14:textId="77777777" w:rsidR="00351537" w:rsidRDefault="00351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978" w:type="dxa"/>
          </w:tcPr>
          <w:p w14:paraId="6A9E418D" w14:textId="77777777" w:rsidR="00351537" w:rsidRPr="00A6526A" w:rsidRDefault="00351537">
            <w:r w:rsidRPr="00A6526A">
              <w:t>Conoscenze corrette e abbastanza complete</w:t>
            </w:r>
          </w:p>
        </w:tc>
        <w:tc>
          <w:tcPr>
            <w:tcW w:w="851" w:type="dxa"/>
          </w:tcPr>
          <w:p w14:paraId="5445B4AF" w14:textId="77777777" w:rsidR="00351537" w:rsidRPr="00A6526A" w:rsidRDefault="00A6526A" w:rsidP="005C0322">
            <w:pPr>
              <w:jc w:val="center"/>
              <w:rPr>
                <w:rFonts w:asciiTheme="majorHAnsi" w:hAnsiTheme="majorHAnsi"/>
              </w:rPr>
            </w:pPr>
            <w:r w:rsidRPr="00A6526A">
              <w:rPr>
                <w:rFonts w:asciiTheme="majorHAnsi" w:eastAsia="Noto Sans Symbols" w:hAnsiTheme="majorHAnsi" w:cs="Noto Sans Symbols"/>
              </w:rPr>
              <w:t>5-6</w:t>
            </w:r>
          </w:p>
        </w:tc>
        <w:tc>
          <w:tcPr>
            <w:tcW w:w="851" w:type="dxa"/>
          </w:tcPr>
          <w:p w14:paraId="11317E16" w14:textId="77777777" w:rsidR="00351537" w:rsidRDefault="00351537">
            <w:pPr>
              <w:rPr>
                <w:rFonts w:ascii="Noto Sans Symbols" w:eastAsia="Noto Sans Symbols" w:hAnsi="Noto Sans Symbols" w:cs="Noto Sans Symbols"/>
              </w:rPr>
            </w:pPr>
          </w:p>
        </w:tc>
      </w:tr>
      <w:tr w:rsidR="00351537" w14:paraId="56F69F6B" w14:textId="77777777" w:rsidTr="00351537">
        <w:trPr>
          <w:trHeight w:val="320"/>
        </w:trPr>
        <w:tc>
          <w:tcPr>
            <w:tcW w:w="3210" w:type="dxa"/>
            <w:vMerge/>
          </w:tcPr>
          <w:p w14:paraId="5B65615E" w14:textId="77777777" w:rsidR="00351537" w:rsidRDefault="00351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978" w:type="dxa"/>
          </w:tcPr>
          <w:p w14:paraId="5B5542B7" w14:textId="77777777" w:rsidR="00351537" w:rsidRPr="00A6526A" w:rsidRDefault="00351537">
            <w:pPr>
              <w:rPr>
                <w:b/>
              </w:rPr>
            </w:pPr>
            <w:r w:rsidRPr="00A6526A">
              <w:rPr>
                <w:b/>
              </w:rPr>
              <w:t>Conoscenze imprecise in alcuni dati disciplinari</w:t>
            </w:r>
          </w:p>
        </w:tc>
        <w:tc>
          <w:tcPr>
            <w:tcW w:w="851" w:type="dxa"/>
          </w:tcPr>
          <w:p w14:paraId="70ED5213" w14:textId="77777777" w:rsidR="00351537" w:rsidRPr="00A6526A" w:rsidRDefault="00351537" w:rsidP="005C0322">
            <w:pPr>
              <w:jc w:val="center"/>
              <w:rPr>
                <w:rFonts w:asciiTheme="majorHAnsi" w:hAnsiTheme="majorHAnsi"/>
                <w:b/>
              </w:rPr>
            </w:pPr>
            <w:r w:rsidRPr="00A6526A">
              <w:rPr>
                <w:rFonts w:asciiTheme="majorHAnsi" w:hAnsiTheme="majorHAnsi"/>
                <w:b/>
              </w:rPr>
              <w:t>3</w:t>
            </w:r>
            <w:r w:rsidR="00A6526A" w:rsidRPr="00A6526A">
              <w:rPr>
                <w:rFonts w:asciiTheme="majorHAnsi" w:hAnsiTheme="majorHAnsi"/>
                <w:b/>
              </w:rPr>
              <w:t>-4</w:t>
            </w:r>
          </w:p>
        </w:tc>
        <w:tc>
          <w:tcPr>
            <w:tcW w:w="851" w:type="dxa"/>
          </w:tcPr>
          <w:p w14:paraId="5B729CCF" w14:textId="77777777" w:rsidR="00351537" w:rsidRDefault="00351537">
            <w:pPr>
              <w:rPr>
                <w:rFonts w:ascii="Noto Sans Symbols" w:eastAsia="Noto Sans Symbols" w:hAnsi="Noto Sans Symbols" w:cs="Noto Sans Symbols"/>
                <w:b/>
              </w:rPr>
            </w:pPr>
          </w:p>
        </w:tc>
      </w:tr>
      <w:tr w:rsidR="00351537" w14:paraId="65291BD0" w14:textId="77777777" w:rsidTr="00351537">
        <w:trPr>
          <w:trHeight w:val="260"/>
        </w:trPr>
        <w:tc>
          <w:tcPr>
            <w:tcW w:w="3210" w:type="dxa"/>
            <w:vMerge/>
          </w:tcPr>
          <w:p w14:paraId="4E4EAD21" w14:textId="77777777" w:rsidR="00351537" w:rsidRDefault="00351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978" w:type="dxa"/>
          </w:tcPr>
          <w:p w14:paraId="3B549BFD" w14:textId="77777777" w:rsidR="00351537" w:rsidRPr="00A6526A" w:rsidRDefault="00351537">
            <w:r w:rsidRPr="00A6526A">
              <w:t xml:space="preserve">Conoscenze </w:t>
            </w:r>
            <w:r w:rsidR="005C0322" w:rsidRPr="00A6526A">
              <w:t xml:space="preserve">superficiali, </w:t>
            </w:r>
            <w:r w:rsidRPr="00A6526A">
              <w:t xml:space="preserve"> generiche</w:t>
            </w:r>
            <w:r w:rsidR="005C0322" w:rsidRPr="00A6526A">
              <w:t>, lacunose</w:t>
            </w:r>
          </w:p>
        </w:tc>
        <w:tc>
          <w:tcPr>
            <w:tcW w:w="851" w:type="dxa"/>
          </w:tcPr>
          <w:p w14:paraId="37F0F9F3" w14:textId="77777777" w:rsidR="00351537" w:rsidRPr="00A6526A" w:rsidRDefault="005C0322" w:rsidP="005C0322">
            <w:pPr>
              <w:jc w:val="center"/>
              <w:rPr>
                <w:rFonts w:asciiTheme="majorHAnsi" w:hAnsiTheme="majorHAnsi"/>
              </w:rPr>
            </w:pPr>
            <w:r w:rsidRPr="00A6526A">
              <w:rPr>
                <w:rFonts w:asciiTheme="majorHAnsi" w:eastAsia="Noto Sans Symbols" w:hAnsiTheme="majorHAnsi" w:cs="Noto Sans Symbols"/>
              </w:rPr>
              <w:t>1-2</w:t>
            </w:r>
          </w:p>
        </w:tc>
        <w:tc>
          <w:tcPr>
            <w:tcW w:w="851" w:type="dxa"/>
          </w:tcPr>
          <w:p w14:paraId="32B1AC3B" w14:textId="77777777" w:rsidR="00351537" w:rsidRDefault="00351537">
            <w:pPr>
              <w:rPr>
                <w:rFonts w:ascii="Noto Sans Symbols" w:eastAsia="Noto Sans Symbols" w:hAnsi="Noto Sans Symbols" w:cs="Noto Sans Symbols"/>
              </w:rPr>
            </w:pPr>
          </w:p>
        </w:tc>
      </w:tr>
      <w:tr w:rsidR="00A6526A" w14:paraId="3762D9FC" w14:textId="77777777" w:rsidTr="00351537">
        <w:tc>
          <w:tcPr>
            <w:tcW w:w="3210" w:type="dxa"/>
            <w:vMerge w:val="restart"/>
            <w:tcBorders>
              <w:top w:val="single" w:sz="4" w:space="0" w:color="000000"/>
            </w:tcBorders>
          </w:tcPr>
          <w:p w14:paraId="751CE63B" w14:textId="77777777" w:rsidR="00A6526A" w:rsidRDefault="00A6526A" w:rsidP="00A6526A">
            <w:r>
              <w:rPr>
                <w:b/>
              </w:rPr>
              <w:t xml:space="preserve">COMPRENDERE E </w:t>
            </w:r>
            <w:proofErr w:type="gramStart"/>
            <w:r>
              <w:rPr>
                <w:b/>
              </w:rPr>
              <w:t xml:space="preserve">INTERPRETARE </w:t>
            </w:r>
            <w:r>
              <w:t xml:space="preserve"> il</w:t>
            </w:r>
            <w:proofErr w:type="gramEnd"/>
            <w:r>
              <w:t xml:space="preserve"> contenuto ed il significato delle informazioni fornite dalla traccia, le fonti e le consegne che la prova prevede.</w:t>
            </w:r>
          </w:p>
          <w:p w14:paraId="70B9664F" w14:textId="77777777" w:rsidR="00A6526A" w:rsidRDefault="00A6526A" w:rsidP="00A6526A"/>
        </w:tc>
        <w:tc>
          <w:tcPr>
            <w:tcW w:w="4978" w:type="dxa"/>
            <w:tcBorders>
              <w:top w:val="single" w:sz="4" w:space="0" w:color="000000"/>
            </w:tcBorders>
          </w:tcPr>
          <w:p w14:paraId="1396CEBA" w14:textId="77777777" w:rsidR="00A6526A" w:rsidRPr="00A6526A" w:rsidRDefault="00A6526A" w:rsidP="00A6526A">
            <w:r w:rsidRPr="00A6526A">
              <w:t>Comprensione piena, autonoma e corretta, analisi corretta, autonoma e articolata delle informazioni e delle fonti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1B8569F3" w14:textId="77777777" w:rsidR="00A6526A" w:rsidRPr="00A6526A" w:rsidRDefault="00A6526A" w:rsidP="00A6526A">
            <w:pPr>
              <w:jc w:val="center"/>
              <w:rPr>
                <w:rFonts w:asciiTheme="majorHAnsi" w:hAnsiTheme="majorHAnsi"/>
              </w:rPr>
            </w:pPr>
            <w:r w:rsidRPr="00A6526A">
              <w:rPr>
                <w:rFonts w:asciiTheme="majorHAnsi" w:hAnsiTheme="majorHAnsi"/>
              </w:rPr>
              <w:t>8-9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683E417A" w14:textId="77777777" w:rsidR="00A6526A" w:rsidRDefault="00A6526A" w:rsidP="00A6526A">
            <w:pPr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</w:tr>
      <w:tr w:rsidR="00A6526A" w14:paraId="3E089A78" w14:textId="77777777" w:rsidTr="005C442C">
        <w:tc>
          <w:tcPr>
            <w:tcW w:w="3210" w:type="dxa"/>
            <w:vMerge/>
          </w:tcPr>
          <w:p w14:paraId="66516B44" w14:textId="77777777" w:rsidR="00A6526A" w:rsidRDefault="00A6526A" w:rsidP="00A6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978" w:type="dxa"/>
          </w:tcPr>
          <w:p w14:paraId="5C8CFDEC" w14:textId="77777777" w:rsidR="00A6526A" w:rsidRPr="00A6526A" w:rsidRDefault="00A6526A" w:rsidP="00A6526A">
            <w:r w:rsidRPr="00A6526A">
              <w:t>Comprensione soddisfacente e corretta, interpretazione coerente delle fonti</w:t>
            </w:r>
          </w:p>
        </w:tc>
        <w:tc>
          <w:tcPr>
            <w:tcW w:w="851" w:type="dxa"/>
          </w:tcPr>
          <w:p w14:paraId="27F627FE" w14:textId="77777777" w:rsidR="00A6526A" w:rsidRPr="00A6526A" w:rsidRDefault="00A6526A" w:rsidP="00A6526A">
            <w:pPr>
              <w:jc w:val="center"/>
              <w:rPr>
                <w:rFonts w:asciiTheme="majorHAnsi" w:hAnsiTheme="majorHAnsi"/>
              </w:rPr>
            </w:pPr>
            <w:r w:rsidRPr="00A6526A">
              <w:rPr>
                <w:rFonts w:asciiTheme="majorHAnsi" w:hAnsiTheme="majorHAnsi"/>
              </w:rPr>
              <w:t>6-7</w:t>
            </w:r>
          </w:p>
        </w:tc>
        <w:tc>
          <w:tcPr>
            <w:tcW w:w="851" w:type="dxa"/>
          </w:tcPr>
          <w:p w14:paraId="29690C46" w14:textId="77777777" w:rsidR="00A6526A" w:rsidRDefault="00A6526A" w:rsidP="00A6526A">
            <w:pPr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</w:tr>
      <w:tr w:rsidR="00A6526A" w14:paraId="4D4DC981" w14:textId="77777777" w:rsidTr="005C442C">
        <w:tc>
          <w:tcPr>
            <w:tcW w:w="3210" w:type="dxa"/>
            <w:vMerge/>
          </w:tcPr>
          <w:p w14:paraId="6B1ABA8B" w14:textId="77777777" w:rsidR="00A6526A" w:rsidRDefault="00A6526A" w:rsidP="00A6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978" w:type="dxa"/>
          </w:tcPr>
          <w:p w14:paraId="7B73553D" w14:textId="77777777" w:rsidR="00A6526A" w:rsidRPr="00A6526A" w:rsidRDefault="00A6526A" w:rsidP="00A6526A">
            <w:pPr>
              <w:rPr>
                <w:b/>
              </w:rPr>
            </w:pPr>
            <w:r w:rsidRPr="00A6526A">
              <w:rPr>
                <w:b/>
              </w:rPr>
              <w:t>Comprensione sufficiente della traccia e delle consegne Interpretazione corretta, autonoma e semplice</w:t>
            </w:r>
          </w:p>
        </w:tc>
        <w:tc>
          <w:tcPr>
            <w:tcW w:w="851" w:type="dxa"/>
          </w:tcPr>
          <w:p w14:paraId="1299F0FC" w14:textId="77777777" w:rsidR="00A6526A" w:rsidRPr="00A6526A" w:rsidRDefault="00A6526A" w:rsidP="00A6526A">
            <w:pPr>
              <w:jc w:val="center"/>
              <w:rPr>
                <w:rFonts w:asciiTheme="majorHAnsi" w:hAnsiTheme="majorHAnsi"/>
                <w:b/>
              </w:rPr>
            </w:pPr>
            <w:r w:rsidRPr="00A6526A">
              <w:rPr>
                <w:rFonts w:asciiTheme="majorHAnsi" w:hAnsiTheme="majorHAnsi"/>
                <w:b/>
              </w:rPr>
              <w:t>5-6</w:t>
            </w:r>
          </w:p>
        </w:tc>
        <w:tc>
          <w:tcPr>
            <w:tcW w:w="851" w:type="dxa"/>
          </w:tcPr>
          <w:p w14:paraId="36BEB5B6" w14:textId="77777777" w:rsidR="00A6526A" w:rsidRDefault="00A6526A" w:rsidP="00A6526A">
            <w:pPr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</w:tr>
      <w:tr w:rsidR="00A6526A" w14:paraId="3627561B" w14:textId="77777777" w:rsidTr="005C442C">
        <w:tc>
          <w:tcPr>
            <w:tcW w:w="3210" w:type="dxa"/>
            <w:vMerge/>
          </w:tcPr>
          <w:p w14:paraId="3C383128" w14:textId="77777777" w:rsidR="00A6526A" w:rsidRDefault="00A6526A" w:rsidP="00A6526A"/>
        </w:tc>
        <w:tc>
          <w:tcPr>
            <w:tcW w:w="4978" w:type="dxa"/>
            <w:tcBorders>
              <w:top w:val="single" w:sz="4" w:space="0" w:color="000000"/>
            </w:tcBorders>
          </w:tcPr>
          <w:p w14:paraId="52C29675" w14:textId="77777777" w:rsidR="00A6526A" w:rsidRPr="00A6526A" w:rsidRDefault="00A6526A" w:rsidP="00A6526A">
            <w:r w:rsidRPr="00A6526A">
              <w:t>Comprensione parziale, non sempre sicura, interpretazione sostanzialmente corretta, ma talvolta parziale e imprecisa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0E12F8EC" w14:textId="77777777" w:rsidR="00A6526A" w:rsidRPr="00A6526A" w:rsidRDefault="00A6526A" w:rsidP="00A6526A">
            <w:pPr>
              <w:jc w:val="center"/>
              <w:rPr>
                <w:rFonts w:asciiTheme="majorHAnsi" w:hAnsiTheme="majorHAnsi"/>
              </w:rPr>
            </w:pPr>
            <w:r w:rsidRPr="00A6526A">
              <w:rPr>
                <w:rFonts w:asciiTheme="majorHAnsi" w:hAnsiTheme="majorHAnsi"/>
              </w:rPr>
              <w:t>3-4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08E4373A" w14:textId="77777777" w:rsidR="00A6526A" w:rsidRDefault="00A6526A" w:rsidP="00A6526A">
            <w:pPr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</w:tr>
      <w:tr w:rsidR="00A6526A" w14:paraId="12D28975" w14:textId="77777777" w:rsidTr="005C442C">
        <w:tc>
          <w:tcPr>
            <w:tcW w:w="3210" w:type="dxa"/>
            <w:vMerge/>
          </w:tcPr>
          <w:p w14:paraId="1E1F1FD4" w14:textId="77777777" w:rsidR="00A6526A" w:rsidRDefault="00A6526A" w:rsidP="00A652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978" w:type="dxa"/>
          </w:tcPr>
          <w:p w14:paraId="2B14CF93" w14:textId="77777777" w:rsidR="00A6526A" w:rsidRDefault="00A6526A" w:rsidP="00A6526A">
            <w:r w:rsidRPr="00A6526A">
              <w:t>Comprensione scarsa e non adeguata, analisi inadeguata e incompleta della traccia</w:t>
            </w:r>
          </w:p>
          <w:p w14:paraId="586BFFC9" w14:textId="77777777" w:rsidR="00CC176B" w:rsidRPr="00A6526A" w:rsidRDefault="00CC176B" w:rsidP="00A6526A"/>
        </w:tc>
        <w:tc>
          <w:tcPr>
            <w:tcW w:w="851" w:type="dxa"/>
          </w:tcPr>
          <w:p w14:paraId="4240A380" w14:textId="77777777" w:rsidR="00A6526A" w:rsidRPr="00A6526A" w:rsidRDefault="00A6526A" w:rsidP="00A6526A">
            <w:pPr>
              <w:jc w:val="center"/>
              <w:rPr>
                <w:rFonts w:asciiTheme="majorHAnsi" w:hAnsiTheme="majorHAnsi"/>
              </w:rPr>
            </w:pPr>
            <w:r w:rsidRPr="00A6526A">
              <w:rPr>
                <w:rFonts w:asciiTheme="majorHAnsi" w:hAnsiTheme="majorHAnsi"/>
              </w:rPr>
              <w:t>1-2</w:t>
            </w:r>
          </w:p>
        </w:tc>
        <w:tc>
          <w:tcPr>
            <w:tcW w:w="851" w:type="dxa"/>
          </w:tcPr>
          <w:p w14:paraId="44CD4B67" w14:textId="77777777" w:rsidR="00A6526A" w:rsidRDefault="00A6526A" w:rsidP="00A6526A">
            <w:pPr>
              <w:rPr>
                <w:rFonts w:ascii="Noto Sans Symbols" w:eastAsia="Noto Sans Symbols" w:hAnsi="Noto Sans Symbols" w:cs="Noto Sans Symbols"/>
                <w:b/>
              </w:rPr>
            </w:pPr>
          </w:p>
        </w:tc>
      </w:tr>
      <w:tr w:rsidR="00351537" w14:paraId="24ADF950" w14:textId="77777777" w:rsidTr="00351537">
        <w:tc>
          <w:tcPr>
            <w:tcW w:w="3210" w:type="dxa"/>
            <w:vMerge w:val="restart"/>
            <w:tcBorders>
              <w:top w:val="single" w:sz="4" w:space="0" w:color="000000"/>
            </w:tcBorders>
          </w:tcPr>
          <w:p w14:paraId="31F01B95" w14:textId="77777777" w:rsidR="00351537" w:rsidRDefault="00351537" w:rsidP="00351537">
            <w:r>
              <w:rPr>
                <w:b/>
              </w:rPr>
              <w:t xml:space="preserve">ARGOMENTARE </w:t>
            </w:r>
            <w:r>
              <w:t>con collegamenti e confronti tra gli ambiti disciplinari afferenti alle scienze umane; leggere i fenomeni in chiave critico riflessiva.</w:t>
            </w:r>
          </w:p>
          <w:p w14:paraId="635EE0F1" w14:textId="77777777" w:rsidR="00A6526A" w:rsidRDefault="00A6526A" w:rsidP="00351537"/>
        </w:tc>
        <w:tc>
          <w:tcPr>
            <w:tcW w:w="4978" w:type="dxa"/>
            <w:tcBorders>
              <w:top w:val="single" w:sz="4" w:space="0" w:color="000000"/>
            </w:tcBorders>
          </w:tcPr>
          <w:p w14:paraId="49E87822" w14:textId="77777777" w:rsidR="00351537" w:rsidRPr="00A6526A" w:rsidRDefault="00351537" w:rsidP="00351537">
            <w:r w:rsidRPr="00A6526A">
              <w:t>Argomentazione organica, critica e personale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7655907B" w14:textId="77777777" w:rsidR="00351537" w:rsidRPr="00A6526A" w:rsidRDefault="00A6526A" w:rsidP="005C032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4B94C09C" w14:textId="77777777" w:rsidR="00351537" w:rsidRDefault="00351537">
            <w:pPr>
              <w:rPr>
                <w:rFonts w:ascii="Noto Sans Symbols" w:eastAsia="Noto Sans Symbols" w:hAnsi="Noto Sans Symbols" w:cs="Noto Sans Symbols"/>
              </w:rPr>
            </w:pPr>
          </w:p>
        </w:tc>
      </w:tr>
      <w:tr w:rsidR="00351537" w14:paraId="180AE5C8" w14:textId="77777777" w:rsidTr="00351537">
        <w:tc>
          <w:tcPr>
            <w:tcW w:w="3210" w:type="dxa"/>
            <w:vMerge/>
            <w:tcBorders>
              <w:top w:val="single" w:sz="4" w:space="0" w:color="000000"/>
            </w:tcBorders>
          </w:tcPr>
          <w:p w14:paraId="41424755" w14:textId="77777777" w:rsidR="00351537" w:rsidRDefault="00351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978" w:type="dxa"/>
          </w:tcPr>
          <w:p w14:paraId="26B7567B" w14:textId="77777777" w:rsidR="00351537" w:rsidRPr="00A6526A" w:rsidRDefault="00351537" w:rsidP="00351537">
            <w:pPr>
              <w:rPr>
                <w:b/>
              </w:rPr>
            </w:pPr>
            <w:r w:rsidRPr="00A6526A">
              <w:rPr>
                <w:b/>
              </w:rPr>
              <w:t>Argomentazione abbastanza coerente</w:t>
            </w:r>
          </w:p>
        </w:tc>
        <w:tc>
          <w:tcPr>
            <w:tcW w:w="851" w:type="dxa"/>
          </w:tcPr>
          <w:p w14:paraId="627D74EA" w14:textId="77777777" w:rsidR="00351537" w:rsidRPr="00A6526A" w:rsidRDefault="00A6526A" w:rsidP="005C0322">
            <w:pPr>
              <w:jc w:val="center"/>
              <w:rPr>
                <w:rFonts w:asciiTheme="majorHAnsi" w:hAnsiTheme="majorHAnsi"/>
                <w:b/>
              </w:rPr>
            </w:pPr>
            <w:r w:rsidRPr="00A6526A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851" w:type="dxa"/>
          </w:tcPr>
          <w:p w14:paraId="01FB12BF" w14:textId="77777777" w:rsidR="00351537" w:rsidRDefault="00351537">
            <w:pPr>
              <w:rPr>
                <w:rFonts w:ascii="Noto Sans Symbols" w:eastAsia="Noto Sans Symbols" w:hAnsi="Noto Sans Symbols" w:cs="Noto Sans Symbols"/>
                <w:b/>
              </w:rPr>
            </w:pPr>
          </w:p>
        </w:tc>
      </w:tr>
      <w:tr w:rsidR="00351537" w14:paraId="5F266B9B" w14:textId="77777777" w:rsidTr="00351537">
        <w:tc>
          <w:tcPr>
            <w:tcW w:w="3210" w:type="dxa"/>
            <w:vMerge/>
            <w:tcBorders>
              <w:top w:val="single" w:sz="4" w:space="0" w:color="000000"/>
            </w:tcBorders>
          </w:tcPr>
          <w:p w14:paraId="751DEC91" w14:textId="77777777" w:rsidR="00351537" w:rsidRDefault="00351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978" w:type="dxa"/>
          </w:tcPr>
          <w:p w14:paraId="18096F63" w14:textId="77777777" w:rsidR="00351537" w:rsidRPr="00A6526A" w:rsidRDefault="00351537" w:rsidP="00351537">
            <w:r w:rsidRPr="00A6526A">
              <w:t>Argomentazione non sempre chiara</w:t>
            </w:r>
          </w:p>
        </w:tc>
        <w:tc>
          <w:tcPr>
            <w:tcW w:w="851" w:type="dxa"/>
          </w:tcPr>
          <w:p w14:paraId="3D02F46B" w14:textId="77777777" w:rsidR="00351537" w:rsidRPr="00A6526A" w:rsidRDefault="00A6526A" w:rsidP="005C032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Noto Sans Symbols" w:hAnsiTheme="majorHAnsi" w:cs="Noto Sans Symbols"/>
              </w:rPr>
              <w:t>1</w:t>
            </w:r>
          </w:p>
        </w:tc>
        <w:tc>
          <w:tcPr>
            <w:tcW w:w="851" w:type="dxa"/>
          </w:tcPr>
          <w:p w14:paraId="35678357" w14:textId="77777777" w:rsidR="00351537" w:rsidRDefault="00351537">
            <w:pPr>
              <w:rPr>
                <w:rFonts w:ascii="Noto Sans Symbols" w:eastAsia="Noto Sans Symbols" w:hAnsi="Noto Sans Symbols" w:cs="Noto Sans Symbols"/>
              </w:rPr>
            </w:pPr>
          </w:p>
        </w:tc>
      </w:tr>
      <w:tr w:rsidR="00351537" w14:paraId="60DB90B5" w14:textId="77777777" w:rsidTr="00351537">
        <w:tc>
          <w:tcPr>
            <w:tcW w:w="8188" w:type="dxa"/>
            <w:gridSpan w:val="2"/>
          </w:tcPr>
          <w:p w14:paraId="5FFB12B1" w14:textId="77777777" w:rsidR="00351537" w:rsidRDefault="00351537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Punteggio  assegnato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3E08F408" w14:textId="77777777" w:rsidR="00351537" w:rsidRDefault="00351537" w:rsidP="00B8540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7886A7AD" w14:textId="77777777" w:rsidR="00351537" w:rsidRPr="00E2333B" w:rsidRDefault="00B8540C" w:rsidP="00E2333B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......</w:t>
            </w:r>
            <w:r>
              <w:rPr>
                <w:b/>
                <w:color w:val="000000"/>
                <w:sz w:val="28"/>
                <w:szCs w:val="28"/>
              </w:rPr>
              <w:t>/20</w:t>
            </w:r>
          </w:p>
        </w:tc>
      </w:tr>
    </w:tbl>
    <w:p w14:paraId="624B4924" w14:textId="77777777" w:rsidR="00D703A2" w:rsidRDefault="00D703A2"/>
    <w:p w14:paraId="7D41DEAA" w14:textId="77777777" w:rsidR="00D703A2" w:rsidRDefault="00E2333B" w:rsidP="00CC176B">
      <w:pPr>
        <w:spacing w:line="480" w:lineRule="auto"/>
      </w:pPr>
      <w:r>
        <w:t xml:space="preserve">Firma della </w:t>
      </w:r>
      <w:proofErr w:type="gramStart"/>
      <w:r>
        <w:t xml:space="preserve">commissione </w:t>
      </w:r>
      <w:r w:rsidR="00FF02D2">
        <w:t xml:space="preserve"> </w:t>
      </w:r>
      <w:r w:rsidR="00D703A2">
        <w:t>_</w:t>
      </w:r>
      <w:proofErr w:type="gramEnd"/>
      <w:r w:rsidR="00D703A2">
        <w:t>____________________________</w:t>
      </w:r>
      <w:r>
        <w:t>____________________________________</w:t>
      </w:r>
    </w:p>
    <w:p w14:paraId="630811DF" w14:textId="77777777" w:rsidR="00CC176B" w:rsidRDefault="00CC176B" w:rsidP="00CC176B">
      <w:pPr>
        <w:spacing w:line="480" w:lineRule="auto"/>
        <w:ind w:left="2160"/>
      </w:pPr>
      <w:r>
        <w:t xml:space="preserve">   _________________________________________________________________</w:t>
      </w:r>
    </w:p>
    <w:sectPr w:rsidR="00CC176B" w:rsidSect="00E2333B">
      <w:pgSz w:w="11906" w:h="16838"/>
      <w:pgMar w:top="426" w:right="1134" w:bottom="568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95"/>
    <w:rsid w:val="00156945"/>
    <w:rsid w:val="00242518"/>
    <w:rsid w:val="00344D48"/>
    <w:rsid w:val="00351537"/>
    <w:rsid w:val="003C2095"/>
    <w:rsid w:val="00416BDE"/>
    <w:rsid w:val="005C0322"/>
    <w:rsid w:val="0073117A"/>
    <w:rsid w:val="00A6526A"/>
    <w:rsid w:val="00AD510F"/>
    <w:rsid w:val="00B8540C"/>
    <w:rsid w:val="00BB4F0D"/>
    <w:rsid w:val="00BC6784"/>
    <w:rsid w:val="00CC176B"/>
    <w:rsid w:val="00D703A2"/>
    <w:rsid w:val="00DD72BA"/>
    <w:rsid w:val="00E2333B"/>
    <w:rsid w:val="00FF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D899"/>
  <w15:docId w15:val="{134353A0-BDDC-4C80-B4B5-49C5A2C6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hyperlink" Target="http://www.liceojoyce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tommaso sorino</cp:lastModifiedBy>
  <cp:revision>3</cp:revision>
  <dcterms:created xsi:type="dcterms:W3CDTF">2025-04-22T17:43:00Z</dcterms:created>
  <dcterms:modified xsi:type="dcterms:W3CDTF">2025-04-22T18:16:00Z</dcterms:modified>
</cp:coreProperties>
</file>