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124"/>
        <w:gridCol w:w="2189"/>
      </w:tblGrid>
      <w:tr w:rsidR="001E41AE" w:rsidRPr="00514A48" w14:paraId="30CD644F" w14:textId="77777777" w:rsidTr="00C62A33">
        <w:tc>
          <w:tcPr>
            <w:tcW w:w="1526" w:type="dxa"/>
          </w:tcPr>
          <w:p w14:paraId="7487EF62" w14:textId="77777777" w:rsidR="001E41AE" w:rsidRPr="00514A48" w:rsidRDefault="001E41AE" w:rsidP="00C62A33">
            <w:pPr>
              <w:rPr>
                <w:rFonts w:ascii="Arial" w:hAnsi="Arial" w:cs="Arial"/>
                <w:b/>
                <w:color w:val="333333"/>
                <w:sz w:val="15"/>
                <w:szCs w:val="15"/>
                <w:lang w:val="en-US"/>
              </w:rPr>
            </w:pPr>
            <w:bookmarkStart w:id="0" w:name="_Hlk76728493"/>
            <w:r w:rsidRPr="00514A48">
              <w:rPr>
                <w:noProof/>
              </w:rPr>
              <w:drawing>
                <wp:inline distT="0" distB="0" distL="0" distR="0" wp14:anchorId="790FCE83" wp14:editId="6E727E02">
                  <wp:extent cx="833755" cy="812165"/>
                  <wp:effectExtent l="19050" t="0" r="4445" b="0"/>
                  <wp:docPr id="12" name="Immagine 1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</w:tcPr>
          <w:p w14:paraId="1DF786ED" w14:textId="77777777" w:rsidR="001E41AE" w:rsidRPr="00514A48" w:rsidRDefault="001E41AE" w:rsidP="00C62A33">
            <w:pPr>
              <w:rPr>
                <w:rFonts w:ascii="Verdana" w:hAnsi="Verdana"/>
                <w:color w:val="333333"/>
                <w:sz w:val="16"/>
                <w:szCs w:val="15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                 </w:t>
            </w:r>
            <w:r w:rsidRPr="00514A48">
              <w:rPr>
                <w:noProof/>
              </w:rPr>
              <w:drawing>
                <wp:inline distT="0" distB="0" distL="0" distR="0" wp14:anchorId="39590DD6" wp14:editId="28748F01">
                  <wp:extent cx="626553" cy="694944"/>
                  <wp:effectExtent l="0" t="0" r="2540" b="0"/>
                  <wp:docPr id="13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09" cy="70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</w:t>
            </w:r>
            <w:r w:rsidRPr="00514A48">
              <w:rPr>
                <w:noProof/>
              </w:rPr>
              <w:drawing>
                <wp:inline distT="0" distB="0" distL="0" distR="0" wp14:anchorId="1A9EDF0D" wp14:editId="5BDFA65A">
                  <wp:extent cx="427511" cy="528306"/>
                  <wp:effectExtent l="0" t="0" r="0" b="571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55" cy="5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                       </w:t>
            </w:r>
          </w:p>
          <w:p w14:paraId="3C00038C" w14:textId="77777777" w:rsidR="001E41AE" w:rsidRPr="00514A48" w:rsidRDefault="001E41AE" w:rsidP="00C62A33">
            <w:pPr>
              <w:jc w:val="center"/>
              <w:rPr>
                <w:rFonts w:ascii="Verdana" w:hAnsi="Verdana"/>
                <w:noProof/>
                <w:sz w:val="28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MINISTERO DELL’ISTRUZIONE E DEL MERITO </w:t>
            </w:r>
            <w:r w:rsidRPr="00514A48">
              <w:rPr>
                <w:rFonts w:ascii="Verdana" w:hAnsi="Verdana"/>
                <w:noProof/>
                <w:sz w:val="28"/>
              </w:rPr>
              <w:t xml:space="preserve">     </w:t>
            </w:r>
          </w:p>
          <w:p w14:paraId="6794D657" w14:textId="77777777" w:rsidR="001E41AE" w:rsidRPr="00514A48" w:rsidRDefault="001E41AE" w:rsidP="00C62A33">
            <w:pPr>
              <w:jc w:val="center"/>
              <w:rPr>
                <w:rFonts w:ascii="Verdana" w:hAnsi="Verdana"/>
                <w:noProof/>
                <w:sz w:val="32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>UFFICIO SCOLASTICO REGIONALE PER IL LAZIO</w:t>
            </w:r>
          </w:p>
        </w:tc>
        <w:tc>
          <w:tcPr>
            <w:tcW w:w="2189" w:type="dxa"/>
          </w:tcPr>
          <w:p w14:paraId="53EFC88E" w14:textId="77777777" w:rsidR="001E41AE" w:rsidRPr="00514A48" w:rsidRDefault="001E41AE" w:rsidP="00C62A33">
            <w:pPr>
              <w:rPr>
                <w:lang w:val="en-US"/>
              </w:rPr>
            </w:pPr>
            <w:r w:rsidRPr="00514A48">
              <w:rPr>
                <w:noProof/>
              </w:rPr>
              <w:drawing>
                <wp:inline distT="0" distB="0" distL="0" distR="0" wp14:anchorId="2DFDA01D" wp14:editId="75F45512">
                  <wp:extent cx="1257785" cy="541325"/>
                  <wp:effectExtent l="0" t="0" r="0" b="0"/>
                  <wp:docPr id="15" name="Immagine 3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24" cy="54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lang w:val="en-US"/>
              </w:rPr>
              <w:t xml:space="preserve">   </w:t>
            </w:r>
          </w:p>
          <w:p w14:paraId="30EDE094" w14:textId="77777777" w:rsidR="001E41AE" w:rsidRPr="00514A48" w:rsidRDefault="001E41AE" w:rsidP="00C62A33">
            <w:pPr>
              <w:rPr>
                <w:lang w:val="en-US"/>
              </w:rPr>
            </w:pPr>
            <w:r w:rsidRPr="00514A48">
              <w:rPr>
                <w:lang w:val="en-US"/>
              </w:rPr>
              <w:t xml:space="preserve"> </w:t>
            </w:r>
          </w:p>
        </w:tc>
      </w:tr>
      <w:tr w:rsidR="001E41AE" w:rsidRPr="00514A48" w14:paraId="5AC490B4" w14:textId="77777777" w:rsidTr="00C62A33">
        <w:tc>
          <w:tcPr>
            <w:tcW w:w="9839" w:type="dxa"/>
            <w:gridSpan w:val="3"/>
          </w:tcPr>
          <w:p w14:paraId="528DFCAC" w14:textId="77777777" w:rsidR="001E41AE" w:rsidRPr="00514A48" w:rsidRDefault="001E41AE" w:rsidP="00C62A33">
            <w:pPr>
              <w:rPr>
                <w:noProof/>
                <w:color w:val="000080"/>
                <w:sz w:val="38"/>
                <w:szCs w:val="38"/>
              </w:rPr>
            </w:pPr>
            <w:r w:rsidRPr="00514A48">
              <w:rPr>
                <w:rFonts w:ascii="Verdana" w:hAnsi="Verdana"/>
                <w:b/>
                <w:i/>
                <w:color w:val="17365D"/>
                <w:sz w:val="44"/>
                <w:szCs w:val="36"/>
              </w:rPr>
              <w:t xml:space="preserve">        “Liceo Statale “James Joyce”</w:t>
            </w:r>
          </w:p>
          <w:p w14:paraId="2C232163" w14:textId="77777777" w:rsidR="001E41AE" w:rsidRPr="00514A48" w:rsidRDefault="001E41AE" w:rsidP="00C62A33">
            <w:pPr>
              <w:jc w:val="center"/>
              <w:rPr>
                <w:rFonts w:ascii="Arial" w:hAnsi="Arial" w:cs="Arial"/>
                <w:b/>
                <w:color w:val="943634"/>
              </w:rPr>
            </w:pPr>
            <w:r w:rsidRPr="00514A48">
              <w:rPr>
                <w:noProof/>
                <w:color w:val="000080"/>
                <w:sz w:val="38"/>
                <w:szCs w:val="38"/>
              </w:rPr>
              <w:drawing>
                <wp:inline distT="0" distB="0" distL="0" distR="0" wp14:anchorId="397079E4" wp14:editId="2B00FE77">
                  <wp:extent cx="131445" cy="102235"/>
                  <wp:effectExtent l="19050" t="0" r="1905" b="0"/>
                  <wp:docPr id="16" name="Immagine 3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602EDE84" wp14:editId="011B4C24">
                  <wp:extent cx="131445" cy="102235"/>
                  <wp:effectExtent l="19050" t="0" r="1905" b="0"/>
                  <wp:docPr id="17" name="Immagine 4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color w:val="000080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0F44C0EC" wp14:editId="5BA9C7EB">
                  <wp:extent cx="131445" cy="102235"/>
                  <wp:effectExtent l="19050" t="0" r="1905" b="0"/>
                  <wp:docPr id="18" name="Immagine 5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color w:val="000080"/>
                <w:sz w:val="38"/>
                <w:szCs w:val="38"/>
              </w:rPr>
              <w:t xml:space="preserve">   </w:t>
            </w:r>
            <w:r w:rsidRPr="00514A48">
              <w:rPr>
                <w:rFonts w:ascii="Verdana" w:hAnsi="Verdana" w:cs="Arial"/>
                <w:b/>
                <w:color w:val="943634"/>
                <w:sz w:val="32"/>
              </w:rPr>
              <w:t>LINGUISTICO E DELLE SCIENZE UMANE</w:t>
            </w:r>
            <w:r w:rsidRPr="00514A48">
              <w:rPr>
                <w:rFonts w:ascii="Arial" w:hAnsi="Arial" w:cs="Arial"/>
                <w:b/>
                <w:color w:val="943634"/>
                <w:sz w:val="32"/>
              </w:rPr>
              <w:t xml:space="preserve">  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1B6771D4" wp14:editId="6A869FF0">
                  <wp:extent cx="131445" cy="102235"/>
                  <wp:effectExtent l="19050" t="0" r="1905" b="0"/>
                  <wp:docPr id="19" name="Immagine 6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49B2B6CB" wp14:editId="681B6635">
                  <wp:extent cx="131445" cy="102235"/>
                  <wp:effectExtent l="19050" t="0" r="1905" b="0"/>
                  <wp:docPr id="20" name="Immagine 7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7E2CDEA2" wp14:editId="1A65F5D3">
                  <wp:extent cx="131445" cy="102235"/>
                  <wp:effectExtent l="19050" t="0" r="1905" b="0"/>
                  <wp:docPr id="21" name="Immagine 8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1AE" w:rsidRPr="00514A48" w14:paraId="088F35CE" w14:textId="77777777" w:rsidTr="00C62A33">
        <w:tc>
          <w:tcPr>
            <w:tcW w:w="9839" w:type="dxa"/>
            <w:gridSpan w:val="3"/>
          </w:tcPr>
          <w:p w14:paraId="41F03D01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b/>
                <w:i/>
                <w:color w:val="0F243E"/>
                <w:sz w:val="18"/>
                <w:szCs w:val="17"/>
              </w:rPr>
            </w:pPr>
            <w:r w:rsidRPr="00514A48">
              <w:rPr>
                <w:rFonts w:ascii="Verdana" w:hAnsi="Verdana" w:cs="Arial"/>
                <w:b/>
                <w:i/>
                <w:color w:val="0F243E"/>
                <w:sz w:val="18"/>
                <w:szCs w:val="17"/>
              </w:rPr>
              <w:t>Distretto 42 - C.M.:  RMPC39000C -- C.F.: 90049460588 – C.U. UF62HT</w:t>
            </w:r>
          </w:p>
          <w:p w14:paraId="3861339E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i/>
                <w:color w:val="000000"/>
                <w:sz w:val="16"/>
                <w:szCs w:val="17"/>
              </w:rPr>
            </w:pPr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>Sede centrale: via Alcide De Gasperi, 20 – 00072 Ariccia (RM) - tel. 06121128525– fax 0667663989/069334396</w:t>
            </w:r>
          </w:p>
          <w:p w14:paraId="04060F97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i/>
                <w:color w:val="000000"/>
                <w:sz w:val="18"/>
                <w:szCs w:val="17"/>
              </w:rPr>
            </w:pPr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 xml:space="preserve">Sede succursale: via di </w:t>
            </w:r>
            <w:proofErr w:type="spellStart"/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>Vallericcia</w:t>
            </w:r>
            <w:proofErr w:type="spellEnd"/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>, 51- 00072 Ariccia (RM) – tel. 06121123045- fax 0667663990</w:t>
            </w:r>
          </w:p>
          <w:p w14:paraId="7790C980" w14:textId="77777777" w:rsidR="001E41AE" w:rsidRPr="00514A48" w:rsidRDefault="001E41AE" w:rsidP="00C62A33">
            <w:pPr>
              <w:rPr>
                <w:rFonts w:ascii="Verdana" w:hAnsi="Verdana"/>
                <w:b/>
                <w:i/>
                <w:color w:val="244061"/>
                <w:sz w:val="19"/>
                <w:szCs w:val="19"/>
              </w:rPr>
            </w:pPr>
            <w:r w:rsidRPr="00514A48">
              <w:rPr>
                <w:rFonts w:ascii="Verdana" w:hAnsi="Verdana"/>
                <w:b/>
                <w:i/>
                <w:color w:val="244061"/>
                <w:sz w:val="16"/>
                <w:szCs w:val="19"/>
              </w:rPr>
              <w:t>rmpc39000c@istruzione.it</w:t>
            </w:r>
            <w:r w:rsidRPr="00514A48">
              <w:rPr>
                <w:rFonts w:ascii="Verdana" w:hAnsi="Verdana"/>
                <w:i/>
                <w:color w:val="244061"/>
                <w:sz w:val="16"/>
                <w:szCs w:val="19"/>
              </w:rPr>
              <w:t xml:space="preserve">                     </w:t>
            </w:r>
            <w:r w:rsidRPr="00514A48">
              <w:rPr>
                <w:rFonts w:ascii="Verdana" w:hAnsi="Verdana"/>
                <w:b/>
                <w:i/>
                <w:color w:val="244061"/>
                <w:sz w:val="16"/>
                <w:szCs w:val="19"/>
              </w:rPr>
              <w:t>rmpc39000c@pec.istruzione.it</w:t>
            </w:r>
            <w:r w:rsidRPr="00514A48">
              <w:rPr>
                <w:rFonts w:ascii="Verdana" w:hAnsi="Verdana"/>
                <w:i/>
                <w:color w:val="244061"/>
                <w:sz w:val="16"/>
                <w:szCs w:val="19"/>
              </w:rPr>
              <w:t xml:space="preserve">                       </w:t>
            </w:r>
            <w:hyperlink r:id="rId17" w:history="1">
              <w:r w:rsidRPr="00514A48">
                <w:rPr>
                  <w:rFonts w:ascii="Verdana" w:hAnsi="Verdana"/>
                  <w:b/>
                  <w:i/>
                  <w:color w:val="0000FF"/>
                  <w:sz w:val="16"/>
                  <w:szCs w:val="19"/>
                  <w:u w:val="single"/>
                </w:rPr>
                <w:t>www.liceojoyce.edu.it</w:t>
              </w:r>
            </w:hyperlink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6FC077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F23FFF8" w14:textId="0EA2F669" w:rsidR="001E41AE" w:rsidRPr="001E41AE" w:rsidRDefault="00752FE9" w:rsidP="001E41A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</w:t>
            </w:r>
            <w:r w:rsidR="001E41A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E41AE"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incarichi individuali per il personale ATA (n. 2 Assistenti Amministrativi; n. 2 Assistenti Tecnici; Collaboratori scolastici) e personale docente (n. 1 figura come coordinatore di progetto) nell’ambito dei percorsi formativi e laboratoriali co-curriculari, percorsi di orientamento con il coinvolgimento delle famiglie e percorsi di potenziamento delle competenze di base, di motivazione e accompagnamento.</w:t>
            </w:r>
          </w:p>
          <w:p w14:paraId="031FBE2A" w14:textId="77777777" w:rsidR="001E41AE" w:rsidRPr="001E41AE" w:rsidRDefault="001E41AE" w:rsidP="001E41A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Codice Identificativo Progetto: M4C1I1.4-2022-981-P-22900</w:t>
            </w:r>
          </w:p>
          <w:p w14:paraId="73CF0867" w14:textId="77777777" w:rsidR="001E41AE" w:rsidRPr="001E41AE" w:rsidRDefault="001E41AE" w:rsidP="001E41A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Titolo del Progetto Prevenzione contrasto alla dispersione Joyce</w:t>
            </w:r>
          </w:p>
          <w:p w14:paraId="4C04D280" w14:textId="68824BA2" w:rsidR="00495B6B" w:rsidRPr="00225740" w:rsidRDefault="001E41AE" w:rsidP="001E41A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C.U.P. J74D22003640006</w:t>
            </w:r>
          </w:p>
        </w:tc>
      </w:tr>
    </w:tbl>
    <w:p w14:paraId="4FF3986B" w14:textId="484D8A9B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0"/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132BED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="008E1550">
        <w:rPr>
          <w:rFonts w:asciiTheme="minorHAnsi" w:hAnsiTheme="minorHAnsi" w:cstheme="minorHAnsi"/>
          <w:bCs/>
          <w:sz w:val="22"/>
          <w:szCs w:val="22"/>
        </w:rPr>
        <w:t xml:space="preserve">dell’Avviso </w:t>
      </w:r>
      <w:proofErr w:type="spellStart"/>
      <w:r w:rsidR="008E1550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8E1550">
        <w:rPr>
          <w:rFonts w:asciiTheme="minorHAnsi" w:hAnsiTheme="minorHAnsi" w:cstheme="minorHAnsi"/>
          <w:bCs/>
          <w:sz w:val="22"/>
          <w:szCs w:val="22"/>
        </w:rPr>
        <w:t>. n. 8570 del 22/12/2023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3B7E45FA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5F6988">
        <w:rPr>
          <w:rFonts w:cstheme="minorHAnsi"/>
          <w:i/>
          <w:iCs/>
        </w:rPr>
        <w:t>o se sì a quali</w:t>
      </w:r>
      <w:r w:rsidR="005F6988">
        <w:rPr>
          <w:rFonts w:cstheme="minorHAnsi"/>
        </w:rPr>
        <w:t>____________________________</w:t>
      </w:r>
      <w:r w:rsidRPr="005F6988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258331FE" w:rsidR="00AA11D4" w:rsidRPr="005F6988" w:rsidRDefault="005547BF" w:rsidP="005F698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7"/>
    </w:p>
    <w:p w14:paraId="13635AC6" w14:textId="7CDE604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5F6988">
        <w:rPr>
          <w:rFonts w:asciiTheme="minorHAnsi" w:hAnsiTheme="minorHAnsi" w:cstheme="minorHAnsi"/>
          <w:sz w:val="22"/>
          <w:szCs w:val="22"/>
        </w:rPr>
        <w:t xml:space="preserve">per i profili di AA, AT e Coordinatore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FFA1BB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F4427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1326DB88" w:rsidR="00FF5433" w:rsidRDefault="001E41A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 w:rsidRPr="00514A48">
      <w:rPr>
        <w:noProof/>
      </w:rPr>
      <w:drawing>
        <wp:inline distT="0" distB="0" distL="0" distR="0" wp14:anchorId="54C0BBC8" wp14:editId="00F0DD86">
          <wp:extent cx="6116079" cy="888365"/>
          <wp:effectExtent l="0" t="0" r="0" b="0"/>
          <wp:docPr id="3" name="Immagine 3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316" cy="89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1AE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988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550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427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liceojoyce.edu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5520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2023-12-22T13:43:00Z</dcterms:created>
  <dcterms:modified xsi:type="dcterms:W3CDTF">2024-01-24T10:39:00Z</dcterms:modified>
</cp:coreProperties>
</file>